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1F4" w:rsidRDefault="005F41F4"/>
    <w:p w:rsidR="005F41F4" w:rsidRDefault="005F41F4"/>
    <w:p w:rsidR="005F41F4" w:rsidRDefault="005F41F4"/>
    <w:p w:rsidR="005F41F4" w:rsidRDefault="005F41F4"/>
    <w:p w:rsidR="005F41F4" w:rsidRDefault="005F41F4"/>
    <w:p w:rsidR="005F41F4" w:rsidRDefault="005F41F4"/>
    <w:p w:rsidR="005F41F4" w:rsidRDefault="005F41F4" w:rsidP="005F41F4">
      <w:pPr>
        <w:jc w:val="center"/>
      </w:pPr>
      <w:r>
        <w:t>Marketing Initiatives</w:t>
      </w:r>
    </w:p>
    <w:p w:rsidR="005F41F4" w:rsidRDefault="005F41F4" w:rsidP="005F41F4">
      <w:pPr>
        <w:jc w:val="center"/>
      </w:pPr>
      <w:r>
        <w:t>Name of Student</w:t>
      </w:r>
    </w:p>
    <w:p w:rsidR="005F41F4" w:rsidRDefault="005F41F4" w:rsidP="005F41F4">
      <w:pPr>
        <w:jc w:val="center"/>
      </w:pPr>
      <w:r>
        <w:t>Name of Institution</w:t>
      </w:r>
    </w:p>
    <w:p w:rsidR="005F41F4" w:rsidRDefault="005F41F4" w:rsidP="005F41F4">
      <w:pPr>
        <w:jc w:val="center"/>
      </w:pPr>
      <w:r>
        <w:t>Date</w:t>
      </w:r>
      <w:r>
        <w:br w:type="page"/>
      </w:r>
    </w:p>
    <w:p w:rsidR="00925CD1" w:rsidRPr="005F41F4" w:rsidRDefault="00925CD1" w:rsidP="005F41F4">
      <w:pPr>
        <w:jc w:val="center"/>
        <w:rPr>
          <w:b/>
        </w:rPr>
      </w:pPr>
      <w:r w:rsidRPr="005F41F4">
        <w:rPr>
          <w:b/>
        </w:rPr>
        <w:lastRenderedPageBreak/>
        <w:t>Part 1:</w:t>
      </w:r>
    </w:p>
    <w:p w:rsidR="00925CD1" w:rsidRDefault="00925CD1" w:rsidP="005F41F4">
      <w:pPr>
        <w:ind w:firstLine="720"/>
      </w:pPr>
      <w:r>
        <w:t xml:space="preserve">On my commute to school, I have a recollection of six billboards. Four of them are strategically placed by the side of the road supported by railings, while structures were effective spots to mount two of them that are by the side of the road. The last two I recall since they have been installed on favorite drive-through fast food restaurants, which I frequent. Another billboard drew my attention due to the fact it utilized </w:t>
      </w:r>
      <w:proofErr w:type="spellStart"/>
      <w:r>
        <w:t>colourful</w:t>
      </w:r>
      <w:proofErr w:type="spellEnd"/>
      <w:r>
        <w:t xml:space="preserve"> neon lights. The memory of the other three stimulates from the fact that they are massive billboards just by the side of the road. Their size alone makes them harder to miss. </w:t>
      </w:r>
    </w:p>
    <w:p w:rsidR="00925CD1" w:rsidRDefault="00925CD1" w:rsidP="005F41F4">
      <w:pPr>
        <w:ind w:firstLine="720"/>
      </w:pPr>
      <w:r>
        <w:t xml:space="preserve">After revisiting the route with that knowledge in mind, I noted seven billboards. Of the six I recalled earlier, one of them had been pulled down and replaced by others. The three huge ones are quite effective, but the accuracy of my recollection failed to notice the replacement of one of them. The billboard that attracted attention through colorful neon lights was not practical since the lights drew attention from the content and context of the advertising. The two signs mounted on drive-through restaurants effectiveness arose from capitalizing on the local presence and actively impacting a substantive response. The one billboard I failed to remember was placed at a T-junction with maximum visibility targeting one of the feeder roads. Therefore, the billboard was not practical since only a third of the road users had a view of it. </w:t>
      </w:r>
    </w:p>
    <w:p w:rsidR="005F41F4" w:rsidRDefault="00925CD1" w:rsidP="005F41F4">
      <w:pPr>
        <w:ind w:firstLine="720"/>
      </w:pPr>
      <w:r>
        <w:t xml:space="preserve">Strategic location was crucial in the effectiveness of the billboards, the content of the message was readable and clear without ambiguous words, employed the use of powerful visual effects that did not deter attention from the material, and the information provided by the billboard was useful </w:t>
      </w:r>
      <w:r w:rsidR="005F41F4">
        <w:t>to a high number of road users.</w:t>
      </w:r>
      <w:r w:rsidR="005F41F4">
        <w:br w:type="page"/>
      </w:r>
    </w:p>
    <w:p w:rsidR="00925CD1" w:rsidRPr="005F41F4" w:rsidRDefault="00925CD1" w:rsidP="005F41F4">
      <w:pPr>
        <w:jc w:val="center"/>
        <w:rPr>
          <w:b/>
        </w:rPr>
      </w:pPr>
      <w:r w:rsidRPr="005F41F4">
        <w:rPr>
          <w:b/>
        </w:rPr>
        <w:lastRenderedPageBreak/>
        <w:t>Part 2:</w:t>
      </w:r>
    </w:p>
    <w:p w:rsidR="00925CD1" w:rsidRDefault="00925CD1" w:rsidP="00925CD1">
      <w:pPr>
        <w:ind w:firstLine="720"/>
      </w:pPr>
      <w:r>
        <w:t xml:space="preserve">A name I would pick for my social network is "Consociate." The social network would target colleagues working in the same field in different organizations and provide a platform for them to socialize and share career-related advice. Consociate profiles would require an analysis of what area the person specializes in and what level of expertise. An added advantage of the social network is the availability of mentorship opportunities for recent graduates and specialist in each field. </w:t>
      </w:r>
    </w:p>
    <w:p w:rsidR="005F41F4" w:rsidRDefault="00925CD1" w:rsidP="00925CD1">
      <w:pPr>
        <w:ind w:firstLine="720"/>
      </w:pPr>
      <w:r>
        <w:t>When developing a social network, it is critical to learn and access the habits of the target audience. I will adopt online research and possible physical contacts in a diverse number of fields to accumulate data on what specifics career specialists admire and socialize. To further enhance the directive of gathering knowledge about the target audience, I would first launch the network as a demo. This initiative will require a test subject in several fields in similar platforms and incorporation strategies of different social paradigms. Consociate will also not be limited to the web. Therefore critical considerations will drive the development into considering mobile applications. The design team will also prioritize user-friendliness and functionality of the social network by making sure the network design is minimal and straightforward. The two concepts will boost user experience by making the final product all about them, their journey, and maximizing on the value, they acquire from the program. A standard profile is a critical element in boosting user experience.</w:t>
      </w:r>
    </w:p>
    <w:p w:rsidR="005F41F4" w:rsidRDefault="005F41F4">
      <w:r>
        <w:br w:type="page"/>
      </w:r>
    </w:p>
    <w:sdt>
      <w:sdtPr>
        <w:id w:val="1880664465"/>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5F41F4" w:rsidRPr="005F41F4" w:rsidRDefault="005F41F4" w:rsidP="005F41F4">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5F41F4" w:rsidRDefault="005F41F4" w:rsidP="005F41F4">
              <w:pPr>
                <w:pStyle w:val="Bibliography"/>
                <w:ind w:left="720" w:hanging="720"/>
                <w:rPr>
                  <w:noProof/>
                </w:rPr>
              </w:pPr>
              <w:r>
                <w:fldChar w:fldCharType="begin"/>
              </w:r>
              <w:r>
                <w:instrText xml:space="preserve"> BIBLIOGRAPHY </w:instrText>
              </w:r>
              <w:r>
                <w:fldChar w:fldCharType="separate"/>
              </w:r>
              <w:r>
                <w:rPr>
                  <w:noProof/>
                </w:rPr>
                <w:t xml:space="preserve">Edquist, J., Horberry, T., Hosking, S., &amp; Johnston, I. (2011). Effects of advertising billboards during simulated driving. </w:t>
              </w:r>
              <w:r>
                <w:rPr>
                  <w:i/>
                  <w:iCs/>
                  <w:noProof/>
                </w:rPr>
                <w:t>Applied ergonomics, 42</w:t>
              </w:r>
              <w:r>
                <w:rPr>
                  <w:noProof/>
                </w:rPr>
                <w:t>(4), 619-626.</w:t>
              </w:r>
            </w:p>
            <w:p w:rsidR="005F41F4" w:rsidRDefault="005F41F4" w:rsidP="005F41F4">
              <w:pPr>
                <w:pStyle w:val="Bibliography"/>
                <w:ind w:left="720" w:hanging="720"/>
                <w:rPr>
                  <w:noProof/>
                </w:rPr>
              </w:pPr>
              <w:r>
                <w:rPr>
                  <w:noProof/>
                </w:rPr>
                <w:t xml:space="preserve">Micheals, V. (2017, November 11). </w:t>
              </w:r>
              <w:r>
                <w:rPr>
                  <w:i/>
                  <w:iCs/>
                  <w:noProof/>
                </w:rPr>
                <w:t>How to Create a Social Network Platform in Five Steps</w:t>
              </w:r>
              <w:r>
                <w:rPr>
                  <w:noProof/>
                </w:rPr>
                <w:t>. Retrieved from Social Media Week: https://socialmediaweek.org/blog/2017/11/create-social-network-platform-5-steps/</w:t>
              </w:r>
            </w:p>
            <w:p w:rsidR="005F41F4" w:rsidRDefault="005F41F4" w:rsidP="005F41F4">
              <w:pPr>
                <w:pStyle w:val="Bibliography"/>
                <w:ind w:left="720" w:hanging="720"/>
                <w:rPr>
                  <w:noProof/>
                </w:rPr>
              </w:pPr>
              <w:r>
                <w:rPr>
                  <w:noProof/>
                </w:rPr>
                <w:t xml:space="preserve">Rampton, J. (2017, August 25). </w:t>
              </w:r>
              <w:r>
                <w:rPr>
                  <w:i/>
                  <w:iCs/>
                  <w:noProof/>
                </w:rPr>
                <w:t>How to Create Powerful Social Network Platform in 8 Steps</w:t>
              </w:r>
              <w:r>
                <w:rPr>
                  <w:noProof/>
                </w:rPr>
                <w:t>. Retrieved from Inc.: https://www.inc.com/john-rampton/how-to-create-powerful-social-network-platform-in-.html</w:t>
              </w:r>
            </w:p>
            <w:p w:rsidR="005F41F4" w:rsidRDefault="005F41F4" w:rsidP="005F41F4">
              <w:pPr>
                <w:pStyle w:val="Bibliography"/>
                <w:ind w:left="720" w:hanging="720"/>
                <w:rPr>
                  <w:noProof/>
                </w:rPr>
              </w:pPr>
              <w:r>
                <w:rPr>
                  <w:noProof/>
                </w:rPr>
                <w:t xml:space="preserve">Taylor, C. R., Franke, G. R., &amp; Bang, H.-K. (2010). Use and effectiveness of billboards: perspectives from selective-perception theory and retail-gravity models. </w:t>
              </w:r>
              <w:r>
                <w:rPr>
                  <w:i/>
                  <w:iCs/>
                  <w:noProof/>
                </w:rPr>
                <w:t>Journal of Advertising, 35</w:t>
              </w:r>
              <w:r>
                <w:rPr>
                  <w:noProof/>
                </w:rPr>
                <w:t>(4), 21-34.</w:t>
              </w:r>
            </w:p>
            <w:p w:rsidR="005F41F4" w:rsidRDefault="005F41F4" w:rsidP="005F41F4">
              <w:r>
                <w:rPr>
                  <w:b/>
                  <w:bCs/>
                  <w:noProof/>
                </w:rPr>
                <w:fldChar w:fldCharType="end"/>
              </w:r>
            </w:p>
          </w:sdtContent>
        </w:sdt>
      </w:sdtContent>
    </w:sdt>
    <w:p w:rsidR="00E61772" w:rsidRPr="00925CD1" w:rsidRDefault="00E61772" w:rsidP="00925CD1">
      <w:pPr>
        <w:ind w:firstLine="720"/>
      </w:pPr>
    </w:p>
    <w:sectPr w:rsidR="00E61772" w:rsidRPr="00925CD1" w:rsidSect="005F41F4">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071" w:rsidRDefault="007C5071" w:rsidP="005F41F4">
      <w:pPr>
        <w:spacing w:after="0" w:line="240" w:lineRule="auto"/>
      </w:pPr>
      <w:r>
        <w:separator/>
      </w:r>
    </w:p>
  </w:endnote>
  <w:endnote w:type="continuationSeparator" w:id="0">
    <w:p w:rsidR="007C5071" w:rsidRDefault="007C5071" w:rsidP="005F4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071" w:rsidRDefault="007C5071" w:rsidP="005F41F4">
      <w:pPr>
        <w:spacing w:after="0" w:line="240" w:lineRule="auto"/>
      </w:pPr>
      <w:r>
        <w:separator/>
      </w:r>
    </w:p>
  </w:footnote>
  <w:footnote w:type="continuationSeparator" w:id="0">
    <w:p w:rsidR="007C5071" w:rsidRDefault="007C5071" w:rsidP="005F41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1F4" w:rsidRDefault="005F41F4">
    <w:pPr>
      <w:pStyle w:val="Header"/>
      <w:jc w:val="right"/>
    </w:pPr>
    <w:r>
      <w:t xml:space="preserve">MARKETING INITIATIVES </w:t>
    </w:r>
    <w:r>
      <w:tab/>
    </w:r>
    <w:r>
      <w:tab/>
    </w:r>
    <w:sdt>
      <w:sdtPr>
        <w:id w:val="1785537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5F41F4" w:rsidRDefault="005F41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1F4" w:rsidRDefault="005F41F4">
    <w:pPr>
      <w:pStyle w:val="Header"/>
      <w:jc w:val="right"/>
    </w:pPr>
    <w:r>
      <w:t xml:space="preserve">Running Head: MARKETING INITIATIVES </w:t>
    </w:r>
    <w:r>
      <w:tab/>
    </w:r>
    <w:r>
      <w:tab/>
    </w:r>
    <w:sdt>
      <w:sdtPr>
        <w:id w:val="-15454398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F41F4" w:rsidRDefault="005F41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E9"/>
    <w:rsid w:val="001A08C4"/>
    <w:rsid w:val="003000BF"/>
    <w:rsid w:val="004236B9"/>
    <w:rsid w:val="00513C96"/>
    <w:rsid w:val="005C41E9"/>
    <w:rsid w:val="005F41F4"/>
    <w:rsid w:val="006D6CF8"/>
    <w:rsid w:val="006E6D27"/>
    <w:rsid w:val="007C5071"/>
    <w:rsid w:val="009245F0"/>
    <w:rsid w:val="00925CD1"/>
    <w:rsid w:val="00996193"/>
    <w:rsid w:val="00B907AA"/>
    <w:rsid w:val="00DA34F9"/>
    <w:rsid w:val="00E3017B"/>
    <w:rsid w:val="00E6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41F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00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0BF"/>
    <w:rPr>
      <w:rFonts w:ascii="Tahoma" w:hAnsi="Tahoma" w:cs="Tahoma"/>
      <w:sz w:val="16"/>
      <w:szCs w:val="16"/>
    </w:rPr>
  </w:style>
  <w:style w:type="paragraph" w:styleId="Header">
    <w:name w:val="header"/>
    <w:basedOn w:val="Normal"/>
    <w:link w:val="HeaderChar"/>
    <w:uiPriority w:val="99"/>
    <w:unhideWhenUsed/>
    <w:rsid w:val="005F4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1F4"/>
  </w:style>
  <w:style w:type="paragraph" w:styleId="Footer">
    <w:name w:val="footer"/>
    <w:basedOn w:val="Normal"/>
    <w:link w:val="FooterChar"/>
    <w:uiPriority w:val="99"/>
    <w:unhideWhenUsed/>
    <w:rsid w:val="005F4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1F4"/>
  </w:style>
  <w:style w:type="character" w:customStyle="1" w:styleId="Heading1Char">
    <w:name w:val="Heading 1 Char"/>
    <w:basedOn w:val="DefaultParagraphFont"/>
    <w:link w:val="Heading1"/>
    <w:uiPriority w:val="9"/>
    <w:rsid w:val="005F41F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F41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F41F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00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0BF"/>
    <w:rPr>
      <w:rFonts w:ascii="Tahoma" w:hAnsi="Tahoma" w:cs="Tahoma"/>
      <w:sz w:val="16"/>
      <w:szCs w:val="16"/>
    </w:rPr>
  </w:style>
  <w:style w:type="paragraph" w:styleId="Header">
    <w:name w:val="header"/>
    <w:basedOn w:val="Normal"/>
    <w:link w:val="HeaderChar"/>
    <w:uiPriority w:val="99"/>
    <w:unhideWhenUsed/>
    <w:rsid w:val="005F4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1F4"/>
  </w:style>
  <w:style w:type="paragraph" w:styleId="Footer">
    <w:name w:val="footer"/>
    <w:basedOn w:val="Normal"/>
    <w:link w:val="FooterChar"/>
    <w:uiPriority w:val="99"/>
    <w:unhideWhenUsed/>
    <w:rsid w:val="005F4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1F4"/>
  </w:style>
  <w:style w:type="character" w:customStyle="1" w:styleId="Heading1Char">
    <w:name w:val="Heading 1 Char"/>
    <w:basedOn w:val="DefaultParagraphFont"/>
    <w:link w:val="Heading1"/>
    <w:uiPriority w:val="9"/>
    <w:rsid w:val="005F41F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F4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Edq11</b:Tag>
    <b:SourceType>JournalArticle</b:SourceType>
    <b:Guid>{1F824871-D8D1-4226-B31C-9CFCC31129AB}</b:Guid>
    <b:Title>Effects of advertising billboards during simulated driving.</b:Title>
    <b:JournalName>Applied ergonomics</b:JournalName>
    <b:Year>2011</b:Year>
    <b:Pages>619-626</b:Pages>
    <b:Author>
      <b:Author>
        <b:NameList>
          <b:Person>
            <b:Last>Edquist</b:Last>
            <b:First>Jessica</b:First>
          </b:Person>
          <b:Person>
            <b:Last>Horberry</b:Last>
            <b:First>Tim</b:First>
          </b:Person>
          <b:Person>
            <b:Last>Hosking</b:Last>
            <b:First>Simon</b:First>
          </b:Person>
          <b:Person>
            <b:Last>Johnston</b:Last>
            <b:First>Ian</b:First>
          </b:Person>
        </b:NameList>
      </b:Author>
    </b:Author>
    <b:Volume>42</b:Volume>
    <b:Issue>4</b:Issue>
    <b:RefOrder>1</b:RefOrder>
  </b:Source>
  <b:Source>
    <b:Tag>Tay10</b:Tag>
    <b:SourceType>JournalArticle</b:SourceType>
    <b:Guid>{EFC262D5-1F1C-4A05-93A5-2A39F9F396FE}</b:Guid>
    <b:Author>
      <b:Author>
        <b:NameList>
          <b:Person>
            <b:Last>Taylor</b:Last>
            <b:Middle>R</b:Middle>
            <b:First>Charles</b:First>
          </b:Person>
          <b:Person>
            <b:Last>Franke</b:Last>
            <b:Middle>R.</b:Middle>
            <b:First>George</b:First>
          </b:Person>
          <b:Person>
            <b:Last>Bang</b:Last>
            <b:First>Hae-Kyong</b:First>
          </b:Person>
        </b:NameList>
      </b:Author>
    </b:Author>
    <b:Title>Use and effectiveness of billboards: perspectives from selective-perception theory and retail-gravity models.</b:Title>
    <b:JournalName>Journal of Advertising</b:JournalName>
    <b:Year>2010</b:Year>
    <b:Pages>21-34</b:Pages>
    <b:Volume>35</b:Volume>
    <b:Issue>4</b:Issue>
    <b:RefOrder>2</b:RefOrder>
  </b:Source>
  <b:Source>
    <b:Tag>Mic</b:Tag>
    <b:SourceType>InternetSite</b:SourceType>
    <b:Guid>{686142AD-75A4-45CA-A5C1-4732742BDF44}</b:Guid>
    <b:Title>How to Create a Social Network Platform in Five Steps</b:Title>
    <b:Author>
      <b:Author>
        <b:NameList>
          <b:Person>
            <b:Last>Micheals</b:Last>
            <b:First>Vivian</b:First>
          </b:Person>
        </b:NameList>
      </b:Author>
    </b:Author>
    <b:InternetSiteTitle>Social Media Week</b:InternetSiteTitle>
    <b:Year>2017</b:Year>
    <b:Month>November</b:Month>
    <b:Day>11</b:Day>
    <b:URL>https://socialmediaweek.org/blog/2017/11/create-social-network-platform-5-steps/</b:URL>
    <b:RefOrder>3</b:RefOrder>
  </b:Source>
  <b:Source>
    <b:Tag>Ram17</b:Tag>
    <b:SourceType>InternetSite</b:SourceType>
    <b:Guid>{31E0E396-4229-4561-BD8C-BADC362872D3}</b:Guid>
    <b:Title>How to Create Powerful Social Network Platform in 8 Steps</b:Title>
    <b:InternetSiteTitle>Inc.</b:InternetSiteTitle>
    <b:Year>2017</b:Year>
    <b:Month>August</b:Month>
    <b:Day>25</b:Day>
    <b:URL>https://www.inc.com/john-rampton/how-to-create-powerful-social-network-platform-in-.html</b:URL>
    <b:Author>
      <b:Author>
        <b:NameList>
          <b:Person>
            <b:Last>Rampton</b:Last>
            <b:First>John</b:First>
          </b:Person>
        </b:NameList>
      </b:Author>
    </b:Author>
    <b:RefOrder>4</b:RefOrder>
  </b:Source>
</b:Sources>
</file>

<file path=customXml/itemProps1.xml><?xml version="1.0" encoding="utf-8"?>
<ds:datastoreItem xmlns:ds="http://schemas.openxmlformats.org/officeDocument/2006/customXml" ds:itemID="{F3EE4F61-9906-4761-A6B4-3D6FA8AC1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2019-04-14T10:45:00Z</dcterms:created>
  <dcterms:modified xsi:type="dcterms:W3CDTF">2019-04-14T16:05:00Z</dcterms:modified>
</cp:coreProperties>
</file>